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7AFCE386">
      <w:pPr>
        <w:snapToGrid w:val="0"/>
        <w:spacing w:line="360" w:lineRule="auto"/>
        <w:ind w:right="2" w:rightChars="1"/>
        <w:jc w:val="center"/>
        <w:rPr>
          <w:rFonts w:ascii="宋体" w:hAnsi="宋体"/>
          <w:b/>
          <w:color w:val="auto"/>
          <w:sz w:val="36"/>
          <w:szCs w:val="36"/>
          <w:highlight w:val="none"/>
        </w:rPr>
      </w:pPr>
    </w:p>
    <w:p w14:paraId="57011F33">
      <w:pPr>
        <w:snapToGrid w:val="0"/>
        <w:spacing w:line="360" w:lineRule="auto"/>
        <w:ind w:right="2" w:rightChars="1"/>
        <w:jc w:val="center"/>
        <w:rPr>
          <w:rFonts w:ascii="宋体" w:hAnsi="宋体"/>
          <w:b/>
          <w:color w:val="auto"/>
          <w:sz w:val="36"/>
          <w:szCs w:val="36"/>
          <w:highlight w:val="none"/>
        </w:rPr>
      </w:pPr>
    </w:p>
    <w:p w14:paraId="5F3B5FF6">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 xml:space="preserve">端子控制板\ASY01-PC2101-CT2 </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70306597</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6167F07E">
      <w:pPr>
        <w:rPr>
          <w:color w:val="auto"/>
          <w:highlight w:val="none"/>
        </w:rPr>
      </w:pPr>
    </w:p>
    <w:p w14:paraId="1A051585">
      <w:pPr>
        <w:rPr>
          <w:color w:val="auto"/>
          <w:highlight w:val="none"/>
        </w:rPr>
      </w:pPr>
    </w:p>
    <w:p w14:paraId="0D7529C5">
      <w:pPr>
        <w:rPr>
          <w:color w:val="auto"/>
          <w:highlight w:val="none"/>
        </w:rPr>
      </w:pPr>
    </w:p>
    <w:p w14:paraId="30EC27C2">
      <w:pPr>
        <w:rPr>
          <w:color w:val="auto"/>
          <w:highlight w:val="none"/>
        </w:rPr>
      </w:pPr>
    </w:p>
    <w:p w14:paraId="48C69C35">
      <w:pPr>
        <w:rPr>
          <w:color w:val="auto"/>
          <w:highlight w:val="none"/>
        </w:rPr>
      </w:pPr>
    </w:p>
    <w:p w14:paraId="6CDEC169">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3DCC1E87">
      <w:pPr>
        <w:snapToGrid w:val="0"/>
        <w:spacing w:before="100" w:beforeAutospacing="1" w:after="100" w:afterAutospacing="1" w:line="360" w:lineRule="auto"/>
        <w:ind w:right="-447" w:firstLine="6325" w:firstLineChars="2100"/>
        <w:rPr>
          <w:rFonts w:hint="eastAsia" w:ascii="宋体" w:hAnsi="宋体" w:eastAsia="宋体"/>
          <w:b/>
          <w:color w:val="auto"/>
          <w:sz w:val="36"/>
          <w:szCs w:val="36"/>
          <w:highlight w:val="none"/>
          <w:lang w:val="en-US" w:eastAsia="zh-CN"/>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38DCBA5D">
      <w:pPr>
        <w:rPr>
          <w:color w:val="auto"/>
          <w:highlight w:val="none"/>
        </w:rPr>
      </w:pPr>
    </w:p>
    <w:p w14:paraId="72B0BD25">
      <w:pPr>
        <w:rPr>
          <w:color w:val="auto"/>
          <w:highlight w:val="none"/>
        </w:rPr>
      </w:pPr>
    </w:p>
    <w:p w14:paraId="45D6F37E">
      <w:pPr>
        <w:rPr>
          <w:color w:val="auto"/>
          <w:highlight w:val="none"/>
        </w:rPr>
      </w:pPr>
    </w:p>
    <w:p w14:paraId="1EB45C93">
      <w:pPr>
        <w:rPr>
          <w:color w:val="auto"/>
          <w:highlight w:val="none"/>
        </w:rPr>
      </w:pPr>
    </w:p>
    <w:p w14:paraId="0EC3C1B2">
      <w:pPr>
        <w:rPr>
          <w:color w:val="auto"/>
          <w:highlight w:val="none"/>
        </w:rPr>
      </w:pPr>
    </w:p>
    <w:p w14:paraId="1725A67E">
      <w:pPr>
        <w:rPr>
          <w:color w:val="auto"/>
          <w:highlight w:val="none"/>
        </w:rPr>
      </w:pPr>
    </w:p>
    <w:p w14:paraId="4E00CA42">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（以下称乙方）就甲方</w:t>
      </w:r>
      <w:r>
        <w:rPr>
          <w:rFonts w:hint="eastAsia" w:ascii="宋体" w:hAnsi="宋体" w:eastAsia="宋体"/>
          <w:color w:val="auto"/>
          <w:sz w:val="21"/>
          <w:szCs w:val="21"/>
          <w:highlight w:val="none"/>
          <w:lang w:val="zh-CN" w:eastAsia="zh-CN"/>
        </w:rPr>
        <w:t>端子控制板</w:t>
      </w:r>
      <w:r>
        <w:rPr>
          <w:rFonts w:hint="eastAsia" w:ascii="宋体" w:hAnsi="宋体" w:eastAsia="宋体"/>
          <w:color w:val="auto"/>
          <w:sz w:val="21"/>
          <w:szCs w:val="21"/>
          <w:highlight w:val="none"/>
        </w:rPr>
        <w:t>采</w:t>
      </w:r>
      <w:r>
        <w:rPr>
          <w:rFonts w:hint="eastAsia" w:ascii="宋体" w:hAnsi="宋体"/>
          <w:color w:val="auto"/>
          <w:sz w:val="21"/>
          <w:szCs w:val="21"/>
          <w:highlight w:val="none"/>
        </w:rPr>
        <w:t>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5C42D932">
      <w:pPr>
        <w:numPr>
          <w:ilvl w:val="0"/>
          <w:numId w:val="0"/>
        </w:numPr>
        <w:tabs>
          <w:tab w:val="left" w:pos="540"/>
          <w:tab w:val="left" w:pos="720"/>
        </w:tabs>
        <w:spacing w:line="360" w:lineRule="auto"/>
        <w:rPr>
          <w:rFonts w:hint="eastAsia" w:ascii="宋体" w:hAnsi="宋体" w:eastAsia="宋体" w:cs="Times New Roman"/>
          <w:color w:val="auto"/>
          <w:sz w:val="21"/>
          <w:szCs w:val="21"/>
          <w:highlight w:val="none"/>
          <w:lang w:val="en-US" w:eastAsia="zh-CN"/>
        </w:rPr>
      </w:pPr>
    </w:p>
    <w:p w14:paraId="094C1824">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72954C05">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ASY01-PC2101-CT2</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变频器控制板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70306597</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 xml:space="preserve">端子控制板\ASY01-PC2101-CT2 </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5EAE3E92">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w:t>
      </w:r>
      <w:r>
        <w:rPr>
          <w:rFonts w:hint="eastAsia" w:ascii="宋体" w:hAnsi="宋体"/>
          <w:color w:val="auto"/>
          <w:kern w:val="2"/>
          <w:sz w:val="21"/>
          <w:szCs w:val="21"/>
          <w:highlight w:val="none"/>
          <w:lang w:val="en-US" w:eastAsia="zh-CN"/>
        </w:rPr>
        <w:t>以合同签订交货时间为准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3EE5358"/>
    <w:rsid w:val="04196DBB"/>
    <w:rsid w:val="04B10023"/>
    <w:rsid w:val="04E448BA"/>
    <w:rsid w:val="05B66905"/>
    <w:rsid w:val="070404B5"/>
    <w:rsid w:val="0E985E55"/>
    <w:rsid w:val="13C22A3A"/>
    <w:rsid w:val="13E34361"/>
    <w:rsid w:val="147E777A"/>
    <w:rsid w:val="154857FE"/>
    <w:rsid w:val="1AA107B7"/>
    <w:rsid w:val="1B957D55"/>
    <w:rsid w:val="20886BD7"/>
    <w:rsid w:val="22025A09"/>
    <w:rsid w:val="236040C9"/>
    <w:rsid w:val="25BB515C"/>
    <w:rsid w:val="25CE2D77"/>
    <w:rsid w:val="26012786"/>
    <w:rsid w:val="2B8D1F1E"/>
    <w:rsid w:val="2BF11DFF"/>
    <w:rsid w:val="2CE06144"/>
    <w:rsid w:val="2E0D45F3"/>
    <w:rsid w:val="2E85447A"/>
    <w:rsid w:val="2E8D56F6"/>
    <w:rsid w:val="2ED42348"/>
    <w:rsid w:val="2FE31ECB"/>
    <w:rsid w:val="30277DB4"/>
    <w:rsid w:val="31AA7947"/>
    <w:rsid w:val="323F4CF7"/>
    <w:rsid w:val="335D5F6B"/>
    <w:rsid w:val="3375732D"/>
    <w:rsid w:val="340D673B"/>
    <w:rsid w:val="382F19DE"/>
    <w:rsid w:val="3A163E81"/>
    <w:rsid w:val="3E3F3592"/>
    <w:rsid w:val="42770F78"/>
    <w:rsid w:val="445708C6"/>
    <w:rsid w:val="465700D4"/>
    <w:rsid w:val="479274DA"/>
    <w:rsid w:val="48E44D63"/>
    <w:rsid w:val="49C90151"/>
    <w:rsid w:val="4CCA1A1A"/>
    <w:rsid w:val="4FCA2251"/>
    <w:rsid w:val="510F4E6B"/>
    <w:rsid w:val="51666E18"/>
    <w:rsid w:val="54E92C3E"/>
    <w:rsid w:val="595363D4"/>
    <w:rsid w:val="604972E7"/>
    <w:rsid w:val="640F5CFD"/>
    <w:rsid w:val="649C565F"/>
    <w:rsid w:val="64C10F15"/>
    <w:rsid w:val="65975ABE"/>
    <w:rsid w:val="66352ACA"/>
    <w:rsid w:val="669F3089"/>
    <w:rsid w:val="682F0B07"/>
    <w:rsid w:val="6B111E96"/>
    <w:rsid w:val="6D546514"/>
    <w:rsid w:val="6DC06EF7"/>
    <w:rsid w:val="6F283CF2"/>
    <w:rsid w:val="754A6B49"/>
    <w:rsid w:val="76671F15"/>
    <w:rsid w:val="785A2014"/>
    <w:rsid w:val="7A7330D2"/>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1551</Words>
  <Characters>1818</Characters>
  <Lines>12</Lines>
  <Paragraphs>3</Paragraphs>
  <TotalTime>0</TotalTime>
  <ScaleCrop>false</ScaleCrop>
  <LinksUpToDate>false</LinksUpToDate>
  <CharactersWithSpaces>2297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2025-12-25T09:03:12Z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